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01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CATEGORIAS E COTAS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RECURSOS DO EDITAL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O presente edital possui valor total de 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R$ 80.000,00 (oitenta mil reais)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 distribuídos da seguinte forma: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Até R$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70.000,00 (setenta mil reais) para CATEGORIA 1 Fruição; </w:t>
      </w:r>
    </w:p>
    <w:p w:rsidR="00000000" w:rsidDel="00000000" w:rsidP="00000000" w:rsidRDefault="00000000" w:rsidRPr="00000000" w14:paraId="00000007">
      <w:pPr>
        <w:spacing w:after="20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Até 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$ 10.000,00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(dez mil reais) para CATEGORIA 2 Formação.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DISTRIBUIÇÃO DE VAGAS E VALORES</w:t>
      </w:r>
    </w:p>
    <w:tbl>
      <w:tblPr>
        <w:tblStyle w:val="Table1"/>
        <w:tblW w:w="10605.0" w:type="dxa"/>
        <w:jc w:val="left"/>
        <w:tblInd w:w="-603.000000000000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290"/>
        <w:gridCol w:w="1560"/>
        <w:gridCol w:w="1290"/>
        <w:gridCol w:w="1215"/>
        <w:gridCol w:w="1215"/>
        <w:gridCol w:w="1215"/>
        <w:gridCol w:w="1260"/>
        <w:tblGridChange w:id="0">
          <w:tblGrid>
            <w:gridCol w:w="1560"/>
            <w:gridCol w:w="1290"/>
            <w:gridCol w:w="1560"/>
            <w:gridCol w:w="1290"/>
            <w:gridCol w:w="1215"/>
            <w:gridCol w:w="1215"/>
            <w:gridCol w:w="1215"/>
            <w:gridCol w:w="1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CATEGORIAS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QTD DE VAGAS AMPLA CONCORRÊNCIA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COTAS PARA PESSOAS NEGRAS (25%)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COTAS PARA PESSOAS ÍNDIGENAS (10%)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COTAS PARA PCD (5%)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QUANTIDADE TOTAL DE VAGAS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VALOR MÁXIMO POR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VALOR TOTAL DA CATEGORIA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CATEGORIA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Lines w:val="1"/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R$ 10.000,00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R$ 70.000,00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CATEGORIA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Lines w:val="1"/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R$ 5.000,00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R$ 10.000,00</w:t>
            </w:r>
          </w:p>
        </w:tc>
      </w:tr>
    </w:tbl>
    <w:p w:rsidR="00000000" w:rsidDel="00000000" w:rsidP="00000000" w:rsidRDefault="00000000" w:rsidRPr="00000000" w14:paraId="00000022">
      <w:pPr>
        <w:spacing w:after="20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30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112.1653543307093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3952875</wp:posOffset>
          </wp:positionH>
          <wp:positionV relativeFrom="paragraph">
            <wp:posOffset>-552637</wp:posOffset>
          </wp:positionV>
          <wp:extent cx="2106602" cy="579567"/>
          <wp:effectExtent b="0" l="0" r="0" t="0"/>
          <wp:wrapNone/>
          <wp:docPr id="2871686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990600</wp:posOffset>
          </wp:positionH>
          <wp:positionV relativeFrom="paragraph">
            <wp:posOffset>-571498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2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0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F50DA1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F50D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F50DA1"/>
  </w:style>
  <w:style w:type="character" w:styleId="eop" w:customStyle="1">
    <w:name w:val="eop"/>
    <w:basedOn w:val="Fontepargpadro"/>
    <w:rsid w:val="00F50DA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7RHxQFTypFYzkLdYTOkj19biA==">CgMxLjA4AHIhMXQ2Tm1weU1PTDRTMnlMNzZzaXhZZm05ZFE2OVAzd1VE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2025-12-09T14:19:00Z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