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(PREENCHIMENTO EXCLUSIVO DA SECRETARIA DE CULTURA E TURISMO DE FERREIROS-PE)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PREMIAÇÃO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Nº DO CPF OU CNPJ: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BANCÁRIOS DO AGENTE CULTURAL: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recebi a quantia de R$xxxxxxxx (xxxxxxx reais), na presente data, relativa ao Edital de Premiação Cultural EDITAL DE CHAMAMENTO PÚBLICO Nº XX/2026 - [NOME DO EDITAL] PREMIAÇÃO PARA AGENTES CULTURAIS COM RECURSOS DA POLÍTICA NACIONAL ALDIR BLANC DE FOMENTO À CULTURA - PNAB (LEI Nº 14.399/2022).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righ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Ferreiros-PE ___de_______________de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Nome do Agente Cultural Premiado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1162050</wp:posOffset>
          </wp:positionH>
          <wp:positionV relativeFrom="paragraph">
            <wp:posOffset>-152587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4124325</wp:posOffset>
          </wp:positionH>
          <wp:positionV relativeFrom="paragraph">
            <wp:posOffset>-143062</wp:posOffset>
          </wp:positionV>
          <wp:extent cx="2106602" cy="579567"/>
          <wp:effectExtent b="0" l="0" r="0" t="0"/>
          <wp:wrapNone/>
          <wp:docPr id="2871686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cs="Times New Roman" w:eastAsia="Calibri" w:hAnsi="Calibri"/>
      <w:kern w:val="0"/>
      <w:sz w:val="22"/>
      <w:szCs w:val="22"/>
    </w:rPr>
    <w:tblPr>
      <w:tblInd w:w="0.0" w:type="nil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VVOdbF1pScHWy9XQYWvXU7n2A==">CgMxLjA4AHIhMW1pRDR1eXA5VHE3cFhZTXRBcTgtUmRreHVzbUZxV0VV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2025-11-25T18:05:00Z</dcterms:created>
  <dc:creator>Lauriana Martins Vinha</dc:creator>
</cp:coreProperties>
</file>